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F2480" w14:textId="77777777" w:rsidR="005A5EAA" w:rsidRDefault="003B522A" w:rsidP="005A5EAA">
      <w:pPr>
        <w:rPr>
          <w:b/>
        </w:rPr>
      </w:pPr>
      <w:r>
        <w:rPr>
          <w:b/>
          <w:u w:val="single"/>
        </w:rPr>
        <w:t>Dissection of the mammalian heart</w:t>
      </w:r>
      <w:r>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t>TEACHER</w:t>
      </w:r>
      <w:r w:rsidR="002C55CD">
        <w:rPr>
          <w:b/>
        </w:rPr>
        <w:t>/TECHNICIAN</w:t>
      </w:r>
      <w:r w:rsidR="005A5EAA" w:rsidRPr="00BA0F59">
        <w:rPr>
          <w:rFonts w:cs="Arial"/>
          <w:noProof/>
          <w:lang w:eastAsia="en-GB"/>
        </w:rPr>
        <mc:AlternateContent>
          <mc:Choice Requires="wps">
            <w:drawing>
              <wp:anchor distT="0" distB="0" distL="114300" distR="114300" simplePos="0" relativeHeight="251661312" behindDoc="0" locked="0" layoutInCell="1" allowOverlap="1" wp14:anchorId="4E1EA6E0" wp14:editId="08F4C655">
                <wp:simplePos x="0" y="0"/>
                <wp:positionH relativeFrom="column">
                  <wp:posOffset>12065</wp:posOffset>
                </wp:positionH>
                <wp:positionV relativeFrom="paragraph">
                  <wp:posOffset>230505</wp:posOffset>
                </wp:positionV>
                <wp:extent cx="6372225" cy="2657475"/>
                <wp:effectExtent l="0" t="0" r="2857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2CA2764D" w14:textId="77777777" w:rsidR="005A5EAA" w:rsidRPr="002347F3" w:rsidRDefault="005A5EAA" w:rsidP="005A5EAA">
                            <w:pPr>
                              <w:rPr>
                                <w:b/>
                              </w:rPr>
                            </w:pPr>
                            <w:r>
                              <w:rPr>
                                <w:b/>
                              </w:rPr>
                              <w:t>Notes for all OCR PAG activities</w:t>
                            </w:r>
                          </w:p>
                          <w:p w14:paraId="6FA1209E" w14:textId="77777777" w:rsidR="005A5EAA" w:rsidRDefault="005A5EAA" w:rsidP="005A5EAA">
                            <w:pPr>
                              <w:pStyle w:val="ListParagraph"/>
                              <w:numPr>
                                <w:ilvl w:val="0"/>
                                <w:numId w:val="16"/>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136D3387" w14:textId="77777777" w:rsidR="005A5EAA" w:rsidRDefault="005A5EAA" w:rsidP="005A5EAA">
                            <w:pPr>
                              <w:pStyle w:val="ListParagraph"/>
                              <w:numPr>
                                <w:ilvl w:val="0"/>
                                <w:numId w:val="16"/>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5F5E8BB2" w14:textId="77777777" w:rsidR="005A5EAA" w:rsidRDefault="005A5EAA" w:rsidP="005A5EAA">
                            <w:pPr>
                              <w:pStyle w:val="ListParagraph"/>
                              <w:numPr>
                                <w:ilvl w:val="0"/>
                                <w:numId w:val="16"/>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49221AB5" w14:textId="77777777" w:rsidR="005A5EAA" w:rsidRPr="00942AF9" w:rsidRDefault="005A5EAA" w:rsidP="005A5EAA">
                            <w:pPr>
                              <w:pStyle w:val="ListParagraph"/>
                              <w:numPr>
                                <w:ilvl w:val="0"/>
                                <w:numId w:val="16"/>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3C6772F0" w14:textId="77777777" w:rsidR="005A5EAA" w:rsidRPr="00942AF9" w:rsidRDefault="005A5EAA" w:rsidP="005A5EAA">
                            <w:pPr>
                              <w:pStyle w:val="ListParagraph"/>
                              <w:numPr>
                                <w:ilvl w:val="0"/>
                                <w:numId w:val="16"/>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67B12B37" w14:textId="77777777" w:rsidR="005A5EAA" w:rsidRPr="00D718A7" w:rsidRDefault="005A5EAA" w:rsidP="005A5EAA">
                            <w:pPr>
                              <w:pStyle w:val="ListParagraph"/>
                              <w:numPr>
                                <w:ilvl w:val="0"/>
                                <w:numId w:val="16"/>
                              </w:numPr>
                              <w:spacing w:after="200" w:line="276" w:lineRule="auto"/>
                              <w:rPr>
                                <w:rFonts w:cs="Arial"/>
                                <w:b/>
                              </w:rPr>
                            </w:pPr>
                            <w:r w:rsidRPr="00D718A7">
                              <w:rPr>
                                <w:b/>
                              </w:rPr>
                              <w:t xml:space="preserve">Centres should trial each activity before giving it to students. </w:t>
                            </w:r>
                          </w:p>
                          <w:p w14:paraId="12D3C881" w14:textId="77777777" w:rsidR="005A5EAA" w:rsidRDefault="005A5EAA" w:rsidP="005A5E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1EA6E0"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" fillcolor="#d8d8d8 [2732]">
                <v:textbox>
                  <w:txbxContent>
                    <w:p w14:paraId="2CA2764D" w14:textId="77777777" w:rsidR="005A5EAA" w:rsidRPr="002347F3" w:rsidRDefault="005A5EAA" w:rsidP="005A5EAA">
                      <w:pPr>
                        <w:rPr>
                          <w:b/>
                        </w:rPr>
                      </w:pPr>
                      <w:r>
                        <w:rPr>
                          <w:b/>
                        </w:rPr>
                        <w:t>Notes for all OCR PAG activities</w:t>
                      </w:r>
                    </w:p>
                    <w:p w14:paraId="6FA1209E" w14:textId="77777777" w:rsidR="005A5EAA" w:rsidRDefault="005A5EAA" w:rsidP="005A5EAA">
                      <w:pPr>
                        <w:pStyle w:val="ListParagraph"/>
                        <w:numPr>
                          <w:ilvl w:val="0"/>
                          <w:numId w:val="16"/>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136D3387" w14:textId="77777777" w:rsidR="005A5EAA" w:rsidRDefault="005A5EAA" w:rsidP="005A5EAA">
                      <w:pPr>
                        <w:pStyle w:val="ListParagraph"/>
                        <w:numPr>
                          <w:ilvl w:val="0"/>
                          <w:numId w:val="16"/>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5F5E8BB2" w14:textId="77777777" w:rsidR="005A5EAA" w:rsidRDefault="005A5EAA" w:rsidP="005A5EAA">
                      <w:pPr>
                        <w:pStyle w:val="ListParagraph"/>
                        <w:numPr>
                          <w:ilvl w:val="0"/>
                          <w:numId w:val="16"/>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49221AB5" w14:textId="77777777" w:rsidR="005A5EAA" w:rsidRPr="00942AF9" w:rsidRDefault="005A5EAA" w:rsidP="005A5EAA">
                      <w:pPr>
                        <w:pStyle w:val="ListParagraph"/>
                        <w:numPr>
                          <w:ilvl w:val="0"/>
                          <w:numId w:val="16"/>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3C6772F0" w14:textId="77777777" w:rsidR="005A5EAA" w:rsidRPr="00942AF9" w:rsidRDefault="005A5EAA" w:rsidP="005A5EAA">
                      <w:pPr>
                        <w:pStyle w:val="ListParagraph"/>
                        <w:numPr>
                          <w:ilvl w:val="0"/>
                          <w:numId w:val="16"/>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67B12B37" w14:textId="77777777" w:rsidR="005A5EAA" w:rsidRPr="00D718A7" w:rsidRDefault="005A5EAA" w:rsidP="005A5EAA">
                      <w:pPr>
                        <w:pStyle w:val="ListParagraph"/>
                        <w:numPr>
                          <w:ilvl w:val="0"/>
                          <w:numId w:val="16"/>
                        </w:numPr>
                        <w:spacing w:after="200" w:line="276" w:lineRule="auto"/>
                        <w:rPr>
                          <w:rFonts w:cs="Arial"/>
                          <w:b/>
                        </w:rPr>
                      </w:pPr>
                      <w:r w:rsidRPr="00D718A7">
                        <w:rPr>
                          <w:b/>
                        </w:rPr>
                        <w:t xml:space="preserve">Centres should trial each activity before giving it to students. </w:t>
                      </w:r>
                    </w:p>
                    <w:p w14:paraId="12D3C881" w14:textId="77777777" w:rsidR="005A5EAA" w:rsidRDefault="005A5EAA" w:rsidP="005A5EAA"/>
                  </w:txbxContent>
                </v:textbox>
                <w10:wrap type="topAndBottom"/>
              </v:shape>
            </w:pict>
          </mc:Fallback>
        </mc:AlternateContent>
      </w:r>
    </w:p>
    <w:p w14:paraId="752811D9" w14:textId="77777777" w:rsidR="00530C8E" w:rsidRPr="002C55CD" w:rsidRDefault="00530C8E">
      <w:pPr>
        <w:rPr>
          <w:b/>
        </w:rPr>
      </w:pPr>
    </w:p>
    <w:p w14:paraId="1D419963" w14:textId="77777777" w:rsidR="0081667B" w:rsidRDefault="0081667B" w:rsidP="002347F3">
      <w:pPr>
        <w:rPr>
          <w:b/>
        </w:rPr>
      </w:pPr>
      <w:r>
        <w:rPr>
          <w:b/>
        </w:rPr>
        <w:t>Introduction</w:t>
      </w:r>
    </w:p>
    <w:p w14:paraId="78A61FA3" w14:textId="77777777" w:rsidR="005B55EA" w:rsidRPr="005B55EA" w:rsidRDefault="005B55EA" w:rsidP="002347F3">
      <w:r w:rsidRPr="005B55EA">
        <w:t>Students will look at the interna</w:t>
      </w:r>
      <w:r w:rsidR="00081872">
        <w:t>l and external structures of a</w:t>
      </w:r>
      <w:r w:rsidRPr="005B55EA">
        <w:t xml:space="preserve"> mammalian heart, comparing some structures and gaining experience of observation and drawing scientific diagrams. They will also gain some basic dissection skills.</w:t>
      </w:r>
    </w:p>
    <w:p w14:paraId="1818A4A8" w14:textId="77777777" w:rsidR="0081667B" w:rsidRDefault="0081667B" w:rsidP="002347F3">
      <w:pPr>
        <w:rPr>
          <w:b/>
        </w:rPr>
      </w:pPr>
    </w:p>
    <w:p w14:paraId="04717F00" w14:textId="77777777" w:rsidR="00C16DE3" w:rsidRDefault="00530C8E" w:rsidP="002347F3">
      <w:pPr>
        <w:rPr>
          <w:b/>
        </w:rPr>
      </w:pPr>
      <w:r w:rsidRPr="002347F3">
        <w:rPr>
          <w:b/>
        </w:rPr>
        <w:t>Aim</w:t>
      </w:r>
      <w:r w:rsidR="002347F3">
        <w:rPr>
          <w:b/>
        </w:rPr>
        <w:t>s</w:t>
      </w:r>
      <w:r w:rsidRPr="002347F3">
        <w:rPr>
          <w:b/>
        </w:rPr>
        <w:t xml:space="preserve"> and skills covered</w:t>
      </w:r>
    </w:p>
    <w:p w14:paraId="1121DECC" w14:textId="77777777" w:rsidR="003B522A" w:rsidRPr="003B522A" w:rsidRDefault="003B522A" w:rsidP="003B522A">
      <w:pPr>
        <w:pStyle w:val="ListParagraph"/>
        <w:numPr>
          <w:ilvl w:val="0"/>
          <w:numId w:val="4"/>
        </w:numPr>
        <w:rPr>
          <w:i/>
        </w:rPr>
      </w:pPr>
      <w:r>
        <w:t>Examination of the main blood vessels of the heart and the coronar</w:t>
      </w:r>
      <w:r w:rsidR="00CE2346">
        <w:t>y arteries.</w:t>
      </w:r>
    </w:p>
    <w:p w14:paraId="5B6CE9A3" w14:textId="77777777" w:rsidR="003B522A" w:rsidRDefault="003B522A" w:rsidP="003B522A">
      <w:pPr>
        <w:pStyle w:val="ListParagraph"/>
        <w:numPr>
          <w:ilvl w:val="0"/>
          <w:numId w:val="4"/>
        </w:numPr>
        <w:rPr>
          <w:i/>
        </w:rPr>
      </w:pPr>
      <w:r>
        <w:t>Detailed examination of the differences between the heart chambers and walls between them</w:t>
      </w:r>
      <w:r w:rsidRPr="003B522A">
        <w:rPr>
          <w:i/>
        </w:rPr>
        <w:t>.</w:t>
      </w:r>
    </w:p>
    <w:p w14:paraId="7C4BEE86" w14:textId="77777777" w:rsidR="005565C2" w:rsidRPr="005565C2" w:rsidRDefault="005565C2" w:rsidP="003B522A">
      <w:pPr>
        <w:pStyle w:val="ListParagraph"/>
        <w:numPr>
          <w:ilvl w:val="0"/>
          <w:numId w:val="4"/>
        </w:numPr>
        <w:rPr>
          <w:i/>
        </w:rPr>
      </w:pPr>
      <w:r>
        <w:t>Scientific annotated drawing of t</w:t>
      </w:r>
      <w:r w:rsidR="00CE2346">
        <w:t>he dissected mammalian heart.</w:t>
      </w:r>
    </w:p>
    <w:p w14:paraId="080A827E" w14:textId="77777777" w:rsidR="003B522A" w:rsidRDefault="003B522A" w:rsidP="002347F3">
      <w:pPr>
        <w:rPr>
          <w:b/>
        </w:rPr>
      </w:pPr>
    </w:p>
    <w:p w14:paraId="163CE056" w14:textId="77777777" w:rsidR="00970EC7" w:rsidRDefault="00970EC7" w:rsidP="002347F3">
      <w:pPr>
        <w:rPr>
          <w:b/>
        </w:rPr>
      </w:pPr>
      <w:r>
        <w:rPr>
          <w:b/>
        </w:rPr>
        <w:t>Intended class time</w:t>
      </w:r>
    </w:p>
    <w:p w14:paraId="3876FE70" w14:textId="77777777" w:rsidR="00970EC7" w:rsidRPr="00970EC7" w:rsidRDefault="00970EC7" w:rsidP="00970EC7">
      <w:pPr>
        <w:pStyle w:val="ListParagraph"/>
        <w:numPr>
          <w:ilvl w:val="0"/>
          <w:numId w:val="11"/>
        </w:numPr>
      </w:pPr>
      <w:r w:rsidRPr="00970EC7">
        <w:t>1 hour</w:t>
      </w:r>
    </w:p>
    <w:p w14:paraId="480BD532" w14:textId="77777777" w:rsidR="00970EC7" w:rsidRDefault="00970EC7" w:rsidP="002347F3">
      <w:pPr>
        <w:rPr>
          <w:b/>
        </w:rPr>
      </w:pPr>
    </w:p>
    <w:p w14:paraId="08FEB616" w14:textId="77777777" w:rsidR="001C2EC8" w:rsidRPr="005E7A8D" w:rsidRDefault="001C2EC8" w:rsidP="001C2EC8">
      <w:pPr>
        <w:rPr>
          <w:b/>
        </w:rPr>
      </w:pPr>
      <w:r w:rsidRPr="005E7A8D">
        <w:rPr>
          <w:b/>
        </w:rPr>
        <w:t>Practical Skills</w:t>
      </w:r>
    </w:p>
    <w:p w14:paraId="2E9C1215" w14:textId="77777777" w:rsidR="001C2EC8" w:rsidRDefault="001C2EC8" w:rsidP="001C2EC8">
      <w:pPr>
        <w:pStyle w:val="ListParagraph"/>
        <w:numPr>
          <w:ilvl w:val="0"/>
          <w:numId w:val="15"/>
        </w:numPr>
      </w:pPr>
      <w:r>
        <w:t>1.2.1(b) S</w:t>
      </w:r>
      <w:r w:rsidRPr="004522C8">
        <w:t>afely and correctly use a range of practical equipment and materials</w:t>
      </w:r>
    </w:p>
    <w:p w14:paraId="346E69ED" w14:textId="77777777" w:rsidR="001C2EC8" w:rsidRDefault="001C2EC8" w:rsidP="001C2EC8">
      <w:pPr>
        <w:pStyle w:val="ListParagraph"/>
        <w:numPr>
          <w:ilvl w:val="0"/>
          <w:numId w:val="15"/>
        </w:numPr>
      </w:pPr>
      <w:r>
        <w:t>1.2.1 (c) Follow written instructions</w:t>
      </w:r>
    </w:p>
    <w:p w14:paraId="0AE268B7" w14:textId="77777777" w:rsidR="001C2EC8" w:rsidRDefault="001C2EC8" w:rsidP="001C2EC8">
      <w:pPr>
        <w:pStyle w:val="ListParagraph"/>
        <w:numPr>
          <w:ilvl w:val="0"/>
          <w:numId w:val="15"/>
        </w:numPr>
      </w:pPr>
      <w:r>
        <w:t>1.2.1 (d) M</w:t>
      </w:r>
      <w:r w:rsidRPr="004522C8">
        <w:t>ake and record observations/measurements</w:t>
      </w:r>
    </w:p>
    <w:p w14:paraId="2AD7F020" w14:textId="77777777" w:rsidR="001C2EC8" w:rsidRDefault="001C2EC8" w:rsidP="001C2EC8">
      <w:pPr>
        <w:pStyle w:val="ListParagraph"/>
        <w:numPr>
          <w:ilvl w:val="0"/>
          <w:numId w:val="15"/>
        </w:numPr>
      </w:pPr>
      <w:r>
        <w:t>1.2.1 (e) Keep appropriate records of experimental activities</w:t>
      </w:r>
    </w:p>
    <w:p w14:paraId="3923C594" w14:textId="77777777" w:rsidR="001C2EC8" w:rsidRDefault="001C2EC8" w:rsidP="001C2EC8">
      <w:pPr>
        <w:pStyle w:val="ListParagraph"/>
        <w:numPr>
          <w:ilvl w:val="0"/>
          <w:numId w:val="15"/>
        </w:numPr>
      </w:pPr>
      <w:r>
        <w:t>1.2.1 (f) P</w:t>
      </w:r>
      <w:r w:rsidRPr="004522C8">
        <w:t>resent information and data in a scientific way</w:t>
      </w:r>
    </w:p>
    <w:p w14:paraId="2C5FA352" w14:textId="77777777" w:rsidR="001C2EC8" w:rsidRDefault="001C2EC8" w:rsidP="001C2EC8">
      <w:pPr>
        <w:pStyle w:val="ListParagraph"/>
        <w:numPr>
          <w:ilvl w:val="0"/>
          <w:numId w:val="15"/>
        </w:numPr>
      </w:pPr>
      <w:r>
        <w:t>1.2.1 (j) U</w:t>
      </w:r>
      <w:r w:rsidRPr="00B44B88">
        <w:t>se a wide range of experimental and practical instruments, equipment and techniques appropriate to the knowledge and understandin</w:t>
      </w:r>
      <w:r>
        <w:t>g included in the specification</w:t>
      </w:r>
    </w:p>
    <w:p w14:paraId="6C09517C" w14:textId="77777777" w:rsidR="001C2EC8" w:rsidRDefault="001C2EC8" w:rsidP="001C2EC8">
      <w:pPr>
        <w:pStyle w:val="ListParagraph"/>
        <w:numPr>
          <w:ilvl w:val="0"/>
          <w:numId w:val="15"/>
        </w:numPr>
      </w:pPr>
      <w:r>
        <w:t>1.2.2 (a) U</w:t>
      </w:r>
      <w:r w:rsidRPr="00B44B88">
        <w:t>se of appropriate apparatus to record a range of quantitative measurements (</w:t>
      </w:r>
      <w:r>
        <w:t>to include length</w:t>
      </w:r>
      <w:r w:rsidRPr="00B44B88">
        <w:t>)</w:t>
      </w:r>
    </w:p>
    <w:p w14:paraId="3C87F3F0" w14:textId="77777777" w:rsidR="001C2EC8" w:rsidRDefault="001C2EC8" w:rsidP="001C2EC8">
      <w:pPr>
        <w:pStyle w:val="ListParagraph"/>
        <w:numPr>
          <w:ilvl w:val="0"/>
          <w:numId w:val="15"/>
        </w:numPr>
      </w:pPr>
      <w:r>
        <w:t>1.2.2 (e) P</w:t>
      </w:r>
      <w:r w:rsidRPr="00B44B88">
        <w:t>roduction of scientific drawings from observations with annotations</w:t>
      </w:r>
    </w:p>
    <w:p w14:paraId="46A61B9F" w14:textId="77777777" w:rsidR="001C2EC8" w:rsidRDefault="001C2EC8" w:rsidP="001C2EC8">
      <w:pPr>
        <w:pStyle w:val="ListParagraph"/>
        <w:numPr>
          <w:ilvl w:val="0"/>
          <w:numId w:val="15"/>
        </w:numPr>
      </w:pPr>
      <w:r>
        <w:t>1.2.2 (j) Safe use of instruments for dissection of an animal or plant organ</w:t>
      </w:r>
    </w:p>
    <w:p w14:paraId="6D7E9001" w14:textId="77777777" w:rsidR="001C2EC8" w:rsidRDefault="001C2EC8" w:rsidP="001C2EC8"/>
    <w:p w14:paraId="2B677020" w14:textId="77777777" w:rsidR="001C2EC8" w:rsidRPr="00C16DE3" w:rsidRDefault="001C2EC8" w:rsidP="001C2EC8">
      <w:pPr>
        <w:rPr>
          <w:b/>
        </w:rPr>
      </w:pPr>
      <w:r w:rsidRPr="00C16DE3">
        <w:rPr>
          <w:b/>
        </w:rPr>
        <w:t>CPAC</w:t>
      </w:r>
    </w:p>
    <w:p w14:paraId="3A45358C" w14:textId="77777777" w:rsidR="001C2EC8" w:rsidRDefault="001C2EC8" w:rsidP="001C2EC8">
      <w:r>
        <w:t>1, 3 and 4</w:t>
      </w:r>
    </w:p>
    <w:p w14:paraId="0C23FF00" w14:textId="77777777" w:rsidR="001C2EC8" w:rsidRDefault="001C2EC8" w:rsidP="002347F3">
      <w:pPr>
        <w:rPr>
          <w:b/>
        </w:rPr>
      </w:pPr>
    </w:p>
    <w:p w14:paraId="5BFA4CE2" w14:textId="77777777" w:rsidR="00673405" w:rsidRDefault="003D779E" w:rsidP="002347F3">
      <w:pPr>
        <w:rPr>
          <w:b/>
        </w:rPr>
      </w:pPr>
      <w:r>
        <w:rPr>
          <w:b/>
        </w:rPr>
        <w:t>Links to the s</w:t>
      </w:r>
      <w:r w:rsidR="0081667B">
        <w:rPr>
          <w:b/>
        </w:rPr>
        <w:t>pecifications</w:t>
      </w:r>
    </w:p>
    <w:p w14:paraId="2C64688C" w14:textId="77777777" w:rsidR="0081667B" w:rsidRDefault="0081667B" w:rsidP="002347F3">
      <w:pPr>
        <w:rPr>
          <w:b/>
        </w:rPr>
      </w:pPr>
      <w:r>
        <w:rPr>
          <w:b/>
        </w:rPr>
        <w:t>Biology A</w:t>
      </w:r>
    </w:p>
    <w:p w14:paraId="230B92A9" w14:textId="77777777" w:rsidR="0081667B" w:rsidRDefault="0081667B" w:rsidP="00694F4E">
      <w:pPr>
        <w:pStyle w:val="ListParagraph"/>
        <w:numPr>
          <w:ilvl w:val="0"/>
          <w:numId w:val="6"/>
        </w:numPr>
      </w:pPr>
      <w:r>
        <w:t>3.1.2 (c) The structure and functions of arteries, arterioles, capillaries, venules and veins</w:t>
      </w:r>
    </w:p>
    <w:p w14:paraId="0E062208" w14:textId="77777777" w:rsidR="0081667B" w:rsidRDefault="0081667B" w:rsidP="00694F4E">
      <w:pPr>
        <w:pStyle w:val="ListParagraph"/>
        <w:numPr>
          <w:ilvl w:val="0"/>
          <w:numId w:val="6"/>
        </w:numPr>
      </w:pPr>
      <w:r>
        <w:t>3.1.2 (e) (i) The external and internal structure of the mammalian heart</w:t>
      </w:r>
    </w:p>
    <w:p w14:paraId="1C544F12" w14:textId="77777777" w:rsidR="0081667B" w:rsidRDefault="0081667B" w:rsidP="00694F4E">
      <w:pPr>
        <w:pStyle w:val="ListParagraph"/>
        <w:numPr>
          <w:ilvl w:val="0"/>
          <w:numId w:val="6"/>
        </w:numPr>
      </w:pPr>
      <w:r>
        <w:lastRenderedPageBreak/>
        <w:t>3.1.2 (e) (ii) The dissection, examination and drawing of the external and internal structure of the mammalian heart.</w:t>
      </w:r>
    </w:p>
    <w:p w14:paraId="696A27EC" w14:textId="77777777" w:rsidR="0081667B" w:rsidRDefault="0081667B" w:rsidP="0081667B"/>
    <w:p w14:paraId="288A8664" w14:textId="77777777" w:rsidR="0081667B" w:rsidRPr="0081667B" w:rsidRDefault="0081667B" w:rsidP="0081667B">
      <w:pPr>
        <w:rPr>
          <w:b/>
        </w:rPr>
      </w:pPr>
      <w:r w:rsidRPr="0081667B">
        <w:rPr>
          <w:b/>
        </w:rPr>
        <w:t>Biology B</w:t>
      </w:r>
    </w:p>
    <w:p w14:paraId="65527541" w14:textId="77777777" w:rsidR="0081667B" w:rsidRDefault="00970EC7" w:rsidP="00694F4E">
      <w:pPr>
        <w:pStyle w:val="ListParagraph"/>
        <w:numPr>
          <w:ilvl w:val="0"/>
          <w:numId w:val="6"/>
        </w:numPr>
      </w:pPr>
      <w:r>
        <w:t>2.2.1 (a)</w:t>
      </w:r>
      <w:r w:rsidR="00A54362">
        <w:t xml:space="preserve"> </w:t>
      </w:r>
      <w:r w:rsidR="0081667B">
        <w:t>The need for a mass transport system in mammals</w:t>
      </w:r>
    </w:p>
    <w:p w14:paraId="27693108" w14:textId="77777777" w:rsidR="0081667B" w:rsidRDefault="0081667B" w:rsidP="00694F4E">
      <w:pPr>
        <w:pStyle w:val="ListParagraph"/>
        <w:numPr>
          <w:ilvl w:val="0"/>
          <w:numId w:val="6"/>
        </w:numPr>
      </w:pPr>
      <w:r>
        <w:t>2.2.1 (b)</w:t>
      </w:r>
      <w:r w:rsidR="000D3CC2">
        <w:t xml:space="preserve"> (i) The internal and external structure of the mammalian heart</w:t>
      </w:r>
    </w:p>
    <w:p w14:paraId="098AC166" w14:textId="77777777" w:rsidR="0081667B" w:rsidRDefault="000D3CC2" w:rsidP="00694F4E">
      <w:pPr>
        <w:pStyle w:val="ListParagraph"/>
        <w:numPr>
          <w:ilvl w:val="0"/>
          <w:numId w:val="6"/>
        </w:numPr>
      </w:pPr>
      <w:r>
        <w:t>2.2.1 (b) (ii) The examination, dissection and drawing of the mammalian heart</w:t>
      </w:r>
    </w:p>
    <w:p w14:paraId="2B2A1017" w14:textId="77777777" w:rsidR="00C16DE3" w:rsidRDefault="00C16DE3" w:rsidP="0081667B"/>
    <w:p w14:paraId="07B81860" w14:textId="77777777" w:rsidR="00C16DE3" w:rsidRDefault="00C16DE3" w:rsidP="0081667B">
      <w:pPr>
        <w:rPr>
          <w:b/>
        </w:rPr>
      </w:pPr>
      <w:r>
        <w:rPr>
          <w:b/>
        </w:rPr>
        <w:t>Mathematical Skills</w:t>
      </w:r>
    </w:p>
    <w:p w14:paraId="3C8BE26F" w14:textId="77777777" w:rsidR="00C16DE3" w:rsidRDefault="00C16DE3" w:rsidP="0081667B">
      <w:r>
        <w:t>M1.1 Use an appropriate number of significant figures</w:t>
      </w:r>
    </w:p>
    <w:p w14:paraId="5D7A81B5" w14:textId="77777777" w:rsidR="001318FB" w:rsidRDefault="001318FB" w:rsidP="0081667B"/>
    <w:p w14:paraId="3FCEDE3C" w14:textId="77777777" w:rsidR="005B673F" w:rsidRPr="00310437" w:rsidRDefault="005B673F" w:rsidP="005B673F">
      <w:pPr>
        <w:rPr>
          <w:rFonts w:cstheme="minorHAnsi"/>
          <w:b/>
          <w:color w:val="000000" w:themeColor="text1"/>
        </w:rPr>
      </w:pPr>
      <w:r w:rsidRPr="00310437">
        <w:rPr>
          <w:rFonts w:cstheme="minorHAnsi"/>
          <w:b/>
          <w:color w:val="000000" w:themeColor="text1"/>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5B673F" w:rsidRPr="00310437" w14:paraId="73A1584C" w14:textId="77777777" w:rsidTr="001829B0">
        <w:trPr>
          <w:trHeight w:val="257"/>
        </w:trPr>
        <w:tc>
          <w:tcPr>
            <w:tcW w:w="3293" w:type="dxa"/>
            <w:tcBorders>
              <w:top w:val="single" w:sz="4" w:space="0" w:color="auto"/>
              <w:left w:val="single" w:sz="4" w:space="0" w:color="auto"/>
              <w:bottom w:val="single" w:sz="4" w:space="0" w:color="auto"/>
              <w:right w:val="single" w:sz="4" w:space="0" w:color="auto"/>
            </w:tcBorders>
            <w:hideMark/>
          </w:tcPr>
          <w:p w14:paraId="7E3089B2" w14:textId="77777777" w:rsidR="005B673F" w:rsidRPr="00310437" w:rsidRDefault="005B673F" w:rsidP="001829B0">
            <w:pPr>
              <w:autoSpaceDE w:val="0"/>
              <w:autoSpaceDN w:val="0"/>
              <w:adjustRightInd w:val="0"/>
              <w:rPr>
                <w:rFonts w:cstheme="minorHAnsi"/>
                <w:color w:val="000000" w:themeColor="text1"/>
              </w:rPr>
            </w:pPr>
            <w:r w:rsidRPr="00310437">
              <w:rPr>
                <w:rFonts w:cstheme="minorHAnsi"/>
                <w:b/>
                <w:bCs/>
                <w:color w:val="000000" w:themeColor="text1"/>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271F7311" w14:textId="77777777" w:rsidR="005B673F" w:rsidRPr="00310437" w:rsidRDefault="005B673F" w:rsidP="001829B0">
            <w:pPr>
              <w:autoSpaceDE w:val="0"/>
              <w:autoSpaceDN w:val="0"/>
              <w:adjustRightInd w:val="0"/>
              <w:rPr>
                <w:rFonts w:cstheme="minorHAnsi"/>
                <w:color w:val="000000" w:themeColor="text1"/>
              </w:rPr>
            </w:pPr>
            <w:r w:rsidRPr="00310437">
              <w:rPr>
                <w:rFonts w:cstheme="minorHAnsi"/>
                <w:b/>
                <w:bCs/>
                <w:color w:val="000000" w:themeColor="text1"/>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7C8E2153" w14:textId="77777777" w:rsidR="005B673F" w:rsidRPr="00310437" w:rsidRDefault="005B673F" w:rsidP="001829B0">
            <w:pPr>
              <w:autoSpaceDE w:val="0"/>
              <w:autoSpaceDN w:val="0"/>
              <w:adjustRightInd w:val="0"/>
              <w:rPr>
                <w:rFonts w:cstheme="minorHAnsi"/>
                <w:color w:val="000000" w:themeColor="text1"/>
              </w:rPr>
            </w:pPr>
            <w:r w:rsidRPr="00310437">
              <w:rPr>
                <w:rFonts w:cstheme="minorHAnsi"/>
                <w:b/>
                <w:bCs/>
                <w:color w:val="000000" w:themeColor="text1"/>
              </w:rPr>
              <w:t xml:space="preserve">Hazard information </w:t>
            </w:r>
          </w:p>
        </w:tc>
      </w:tr>
      <w:tr w:rsidR="005B673F" w:rsidRPr="00310437" w14:paraId="0950D69A" w14:textId="77777777" w:rsidTr="001829B0">
        <w:trPr>
          <w:trHeight w:val="816"/>
        </w:trPr>
        <w:tc>
          <w:tcPr>
            <w:tcW w:w="3293" w:type="dxa"/>
            <w:tcBorders>
              <w:top w:val="single" w:sz="4" w:space="0" w:color="auto"/>
              <w:left w:val="single" w:sz="4" w:space="0" w:color="auto"/>
              <w:bottom w:val="single" w:sz="4" w:space="0" w:color="auto"/>
              <w:right w:val="single" w:sz="4" w:space="0" w:color="auto"/>
            </w:tcBorders>
            <w:vAlign w:val="center"/>
          </w:tcPr>
          <w:p w14:paraId="0FC55239" w14:textId="77777777" w:rsidR="005B673F" w:rsidRPr="00310437" w:rsidRDefault="005B673F" w:rsidP="001829B0">
            <w:pPr>
              <w:autoSpaceDE w:val="0"/>
              <w:autoSpaceDN w:val="0"/>
              <w:adjustRightInd w:val="0"/>
              <w:rPr>
                <w:rFonts w:cstheme="minorHAnsi"/>
                <w:color w:val="000000" w:themeColor="text1"/>
              </w:rPr>
            </w:pPr>
            <w:r>
              <w:rPr>
                <w:rFonts w:cstheme="minorHAnsi"/>
                <w:color w:val="000000" w:themeColor="text1"/>
              </w:rPr>
              <w:t>Disinfectant</w:t>
            </w:r>
          </w:p>
        </w:tc>
        <w:tc>
          <w:tcPr>
            <w:tcW w:w="3293" w:type="dxa"/>
            <w:tcBorders>
              <w:top w:val="single" w:sz="4" w:space="0" w:color="auto"/>
              <w:left w:val="single" w:sz="4" w:space="0" w:color="auto"/>
              <w:bottom w:val="single" w:sz="4" w:space="0" w:color="auto"/>
              <w:right w:val="single" w:sz="4" w:space="0" w:color="auto"/>
            </w:tcBorders>
            <w:vAlign w:val="center"/>
          </w:tcPr>
          <w:p w14:paraId="1FF01CDE" w14:textId="77777777" w:rsidR="005B673F" w:rsidRPr="00310437" w:rsidRDefault="005B673F" w:rsidP="001829B0">
            <w:pPr>
              <w:autoSpaceDE w:val="0"/>
              <w:autoSpaceDN w:val="0"/>
              <w:adjustRightInd w:val="0"/>
              <w:rPr>
                <w:rFonts w:cstheme="minorHAnsi"/>
                <w:color w:val="000000" w:themeColor="text1"/>
              </w:rPr>
            </w:pPr>
            <w:proofErr w:type="spellStart"/>
            <w:r w:rsidRPr="00310437">
              <w:rPr>
                <w:rFonts w:cstheme="minorHAnsi"/>
                <w:color w:val="000000" w:themeColor="text1"/>
              </w:rPr>
              <w:t>Virkon</w:t>
            </w:r>
            <w:proofErr w:type="spellEnd"/>
            <w:r w:rsidRPr="00310437">
              <w:rPr>
                <w:color w:val="000000" w:themeColor="text1"/>
              </w:rPr>
              <w:t>®</w:t>
            </w:r>
            <w:r w:rsidRPr="00310437">
              <w:rPr>
                <w:rFonts w:cstheme="minorHAnsi"/>
                <w:color w:val="000000" w:themeColor="text1"/>
              </w:rPr>
              <w:t xml:space="preserve"> 1% solution in water</w:t>
            </w:r>
          </w:p>
        </w:tc>
        <w:tc>
          <w:tcPr>
            <w:tcW w:w="3293" w:type="dxa"/>
            <w:tcBorders>
              <w:top w:val="single" w:sz="4" w:space="0" w:color="auto"/>
              <w:left w:val="single" w:sz="4" w:space="0" w:color="auto"/>
              <w:bottom w:val="single" w:sz="4" w:space="0" w:color="auto"/>
              <w:right w:val="single" w:sz="4" w:space="0" w:color="auto"/>
            </w:tcBorders>
            <w:vAlign w:val="center"/>
          </w:tcPr>
          <w:p w14:paraId="5990210D" w14:textId="77777777" w:rsidR="005B673F" w:rsidRPr="00310437" w:rsidRDefault="005B673F" w:rsidP="001829B0">
            <w:pPr>
              <w:autoSpaceDE w:val="0"/>
              <w:autoSpaceDN w:val="0"/>
              <w:adjustRightInd w:val="0"/>
              <w:rPr>
                <w:noProof/>
                <w:color w:val="000000" w:themeColor="text1"/>
                <w:lang w:eastAsia="en-GB"/>
              </w:rPr>
            </w:pPr>
            <w:r w:rsidRPr="00310437">
              <w:rPr>
                <w:noProof/>
                <w:color w:val="000000" w:themeColor="text1"/>
                <w:lang w:eastAsia="en-GB"/>
              </w:rPr>
              <w:t>No known health hazard</w:t>
            </w:r>
          </w:p>
        </w:tc>
      </w:tr>
    </w:tbl>
    <w:p w14:paraId="7D45947A" w14:textId="77777777" w:rsidR="005B673F" w:rsidRDefault="005B673F" w:rsidP="0081667B"/>
    <w:p w14:paraId="715E17E9" w14:textId="77777777" w:rsidR="000D4040" w:rsidRDefault="000D4040" w:rsidP="000D4040">
      <w:pPr>
        <w:rPr>
          <w:b/>
        </w:rPr>
      </w:pPr>
      <w:r>
        <w:rPr>
          <w:b/>
        </w:rPr>
        <w:t>Equipment</w:t>
      </w:r>
    </w:p>
    <w:p w14:paraId="41C82EC5" w14:textId="77777777" w:rsidR="000D4040" w:rsidRDefault="000D4040" w:rsidP="000D4040">
      <w:pPr>
        <w:pStyle w:val="ListParagraph"/>
        <w:numPr>
          <w:ilvl w:val="0"/>
          <w:numId w:val="10"/>
        </w:numPr>
      </w:pPr>
      <w:r>
        <w:t>Heart from a pig or a sheep</w:t>
      </w:r>
    </w:p>
    <w:p w14:paraId="37B70F69" w14:textId="77777777" w:rsidR="000D4040" w:rsidRDefault="00081872" w:rsidP="000D4040">
      <w:pPr>
        <w:pStyle w:val="ListParagraph"/>
        <w:numPr>
          <w:ilvl w:val="0"/>
          <w:numId w:val="10"/>
        </w:numPr>
      </w:pPr>
      <w:r>
        <w:t>Tray lined with tissue</w:t>
      </w:r>
      <w:r w:rsidR="00AA2294">
        <w:t xml:space="preserve"> / dissection board</w:t>
      </w:r>
    </w:p>
    <w:p w14:paraId="04D712CE" w14:textId="77777777" w:rsidR="000D4040" w:rsidRDefault="000D4040" w:rsidP="000D4040">
      <w:pPr>
        <w:pStyle w:val="ListParagraph"/>
        <w:numPr>
          <w:ilvl w:val="0"/>
          <w:numId w:val="10"/>
        </w:numPr>
      </w:pPr>
      <w:r>
        <w:t>Scalpel</w:t>
      </w:r>
    </w:p>
    <w:p w14:paraId="49F90C47" w14:textId="77777777" w:rsidR="000D4040" w:rsidRDefault="000D4040" w:rsidP="000D4040">
      <w:pPr>
        <w:pStyle w:val="ListParagraph"/>
        <w:numPr>
          <w:ilvl w:val="0"/>
          <w:numId w:val="10"/>
        </w:numPr>
      </w:pPr>
      <w:r>
        <w:t>Mounted needle</w:t>
      </w:r>
    </w:p>
    <w:p w14:paraId="7258D668" w14:textId="77777777" w:rsidR="000D4040" w:rsidRDefault="000D4040" w:rsidP="000D4040">
      <w:pPr>
        <w:pStyle w:val="ListParagraph"/>
        <w:numPr>
          <w:ilvl w:val="0"/>
          <w:numId w:val="10"/>
        </w:numPr>
      </w:pPr>
      <w:r>
        <w:t>Scissors</w:t>
      </w:r>
    </w:p>
    <w:p w14:paraId="55265315" w14:textId="77777777" w:rsidR="000D4040" w:rsidRDefault="000D4040" w:rsidP="000D4040">
      <w:pPr>
        <w:pStyle w:val="ListParagraph"/>
        <w:numPr>
          <w:ilvl w:val="0"/>
          <w:numId w:val="10"/>
        </w:numPr>
      </w:pPr>
      <w:r>
        <w:t xml:space="preserve">Disinfectant </w:t>
      </w:r>
      <w:r w:rsidR="005B673F">
        <w:t>(</w:t>
      </w:r>
      <w:proofErr w:type="spellStart"/>
      <w:r w:rsidR="005B673F" w:rsidRPr="00310437">
        <w:rPr>
          <w:rFonts w:cstheme="minorHAnsi"/>
          <w:color w:val="000000" w:themeColor="text1"/>
        </w:rPr>
        <w:t>Virkon</w:t>
      </w:r>
      <w:proofErr w:type="spellEnd"/>
      <w:r w:rsidR="005B673F" w:rsidRPr="00310437">
        <w:rPr>
          <w:color w:val="000000" w:themeColor="text1"/>
        </w:rPr>
        <w:t>®</w:t>
      </w:r>
      <w:r w:rsidR="005B673F" w:rsidRPr="00310437">
        <w:rPr>
          <w:rFonts w:cstheme="minorHAnsi"/>
          <w:color w:val="000000" w:themeColor="text1"/>
        </w:rPr>
        <w:t xml:space="preserve"> 1% solution in water</w:t>
      </w:r>
      <w:r w:rsidR="005B673F">
        <w:rPr>
          <w:rFonts w:cstheme="minorHAnsi"/>
          <w:color w:val="000000" w:themeColor="text1"/>
        </w:rPr>
        <w:t>)</w:t>
      </w:r>
      <w:r w:rsidR="005B673F">
        <w:t xml:space="preserve"> </w:t>
      </w:r>
      <w:r>
        <w:t>in beaker for discarded dissection instruments</w:t>
      </w:r>
    </w:p>
    <w:p w14:paraId="3A4E3DD9" w14:textId="77777777" w:rsidR="000D4040" w:rsidRDefault="000D4040" w:rsidP="000D4040">
      <w:pPr>
        <w:pStyle w:val="ListParagraph"/>
        <w:numPr>
          <w:ilvl w:val="0"/>
          <w:numId w:val="10"/>
        </w:numPr>
      </w:pPr>
      <w:r>
        <w:t>Disposable gloves</w:t>
      </w:r>
      <w:r w:rsidR="00877F25">
        <w:t xml:space="preserve"> (non-latex)</w:t>
      </w:r>
    </w:p>
    <w:p w14:paraId="66A772EA" w14:textId="77777777" w:rsidR="000D4040" w:rsidRDefault="00081872" w:rsidP="000D4040">
      <w:pPr>
        <w:pStyle w:val="ListParagraph"/>
        <w:numPr>
          <w:ilvl w:val="0"/>
          <w:numId w:val="10"/>
        </w:numPr>
      </w:pPr>
      <w:r>
        <w:t>30</w:t>
      </w:r>
      <w:r w:rsidR="002B4F22">
        <w:t xml:space="preserve"> </w:t>
      </w:r>
      <w:r>
        <w:t>cm</w:t>
      </w:r>
      <w:r w:rsidR="000D4040">
        <w:t xml:space="preserve"> ruler</w:t>
      </w:r>
    </w:p>
    <w:p w14:paraId="40F066FB" w14:textId="77777777" w:rsidR="00877F25" w:rsidRDefault="00877F25" w:rsidP="000D4040">
      <w:pPr>
        <w:rPr>
          <w:b/>
        </w:rPr>
      </w:pPr>
    </w:p>
    <w:p w14:paraId="61AB7B35" w14:textId="77777777" w:rsidR="000D4040" w:rsidRDefault="000D4040" w:rsidP="000D4040">
      <w:pPr>
        <w:rPr>
          <w:b/>
        </w:rPr>
      </w:pPr>
      <w:r>
        <w:rPr>
          <w:b/>
        </w:rPr>
        <w:t>Health and Safety</w:t>
      </w:r>
    </w:p>
    <w:p w14:paraId="0AA279CC" w14:textId="6AD7AEA8" w:rsidR="00110F5A" w:rsidRPr="00213B50" w:rsidRDefault="00110F5A" w:rsidP="00110F5A">
      <w:pPr>
        <w:pStyle w:val="ListParagraph"/>
        <w:numPr>
          <w:ilvl w:val="0"/>
          <w:numId w:val="17"/>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7" w:history="1">
        <w:r w:rsidR="0094051E" w:rsidRPr="00A40631">
          <w:rPr>
            <w:rStyle w:val="Hyperlink"/>
            <w:rFonts w:cstheme="minorHAnsi"/>
          </w:rPr>
          <w:t>https://www.cleapss.org.uk</w:t>
        </w:r>
      </w:hyperlink>
      <w:r w:rsidRPr="00213B50">
        <w:rPr>
          <w:rFonts w:cstheme="minorHAnsi"/>
          <w:color w:val="000000"/>
        </w:rPr>
        <w:t>).</w:t>
      </w:r>
      <w:r w:rsidR="001318FB">
        <w:rPr>
          <w:rFonts w:cstheme="minorHAnsi"/>
          <w:color w:val="000000"/>
        </w:rPr>
        <w:br/>
      </w:r>
    </w:p>
    <w:p w14:paraId="16273CE9" w14:textId="77777777" w:rsidR="00136448" w:rsidRPr="002B44C5" w:rsidRDefault="00C16DE3" w:rsidP="002B44C5">
      <w:pPr>
        <w:pStyle w:val="ListParagraph"/>
        <w:numPr>
          <w:ilvl w:val="0"/>
          <w:numId w:val="17"/>
        </w:numPr>
        <w:autoSpaceDE w:val="0"/>
        <w:autoSpaceDN w:val="0"/>
        <w:adjustRightInd w:val="0"/>
        <w:rPr>
          <w:rFonts w:cs="NewCenturySchoolbook"/>
        </w:rPr>
      </w:pPr>
      <w:r w:rsidRPr="002B44C5">
        <w:t xml:space="preserve">Suitable warnings should be given to students about the care required when using dissecting instruments. </w:t>
      </w:r>
      <w:r w:rsidR="00136448" w:rsidRPr="002B44C5">
        <w:rPr>
          <w:rFonts w:cs="NewCenturySchoolbook"/>
        </w:rPr>
        <w:t>Any cuts and scratches received during dissection work might lead to infection. Wash the wound in</w:t>
      </w:r>
      <w:r w:rsidR="002B44C5">
        <w:rPr>
          <w:rFonts w:cs="NewCenturySchoolbook"/>
        </w:rPr>
        <w:t xml:space="preserve"> </w:t>
      </w:r>
      <w:r w:rsidR="00136448" w:rsidRPr="002B44C5">
        <w:rPr>
          <w:rFonts w:cs="NewCenturySchoolbook"/>
        </w:rPr>
        <w:t>cold running water, allow minor wounds to bleed freely and refer to a first aider.</w:t>
      </w:r>
      <w:r w:rsidR="001318FB">
        <w:rPr>
          <w:rFonts w:cs="NewCenturySchoolbook"/>
        </w:rPr>
        <w:br/>
      </w:r>
    </w:p>
    <w:p w14:paraId="7A587A27" w14:textId="77777777" w:rsidR="00C16DE3" w:rsidRPr="002B44C5" w:rsidRDefault="00C16DE3" w:rsidP="000D4040">
      <w:pPr>
        <w:pStyle w:val="ListParagraph"/>
        <w:numPr>
          <w:ilvl w:val="0"/>
          <w:numId w:val="17"/>
        </w:numPr>
      </w:pPr>
      <w:r w:rsidRPr="002B44C5">
        <w:t>Consideration of religious beliefs and dietary preferences should be made when carrying out this activity.</w:t>
      </w:r>
      <w:r w:rsidR="00136448" w:rsidRPr="002B44C5">
        <w:t xml:space="preserve"> It is not essential that students participate in this activity to achieve their practical endorsement: other dissection activities, including using plant material, also offer opportunities for students to demonstrate the relevant skills and techniques.</w:t>
      </w:r>
      <w:r w:rsidRPr="002B44C5">
        <w:t xml:space="preserve"> </w:t>
      </w:r>
      <w:r w:rsidR="001318FB">
        <w:br/>
      </w:r>
    </w:p>
    <w:p w14:paraId="2F531D42" w14:textId="77777777" w:rsidR="005B673F" w:rsidRPr="001318FB" w:rsidRDefault="005B673F" w:rsidP="001318FB">
      <w:pPr>
        <w:pStyle w:val="ListParagraph"/>
        <w:numPr>
          <w:ilvl w:val="0"/>
          <w:numId w:val="17"/>
        </w:numPr>
        <w:autoSpaceDE w:val="0"/>
        <w:autoSpaceDN w:val="0"/>
        <w:adjustRightInd w:val="0"/>
        <w:rPr>
          <w:rFonts w:cs="NewCenturySchoolbook"/>
        </w:rPr>
      </w:pPr>
      <w:r w:rsidRPr="002B44C5">
        <w:rPr>
          <w:rFonts w:cs="Arial"/>
        </w:rPr>
        <w:t xml:space="preserve">Good hygiene </w:t>
      </w:r>
      <w:r w:rsidR="002B44C5" w:rsidRPr="002B44C5">
        <w:rPr>
          <w:rFonts w:cs="Arial"/>
        </w:rPr>
        <w:t xml:space="preserve">is required. </w:t>
      </w:r>
      <w:r w:rsidR="002B44C5">
        <w:rPr>
          <w:rFonts w:cs="NewCenturySchoolbook"/>
        </w:rPr>
        <w:t>Ensure</w:t>
      </w:r>
      <w:r w:rsidRPr="002B44C5">
        <w:rPr>
          <w:rFonts w:cs="NewCenturySchoolbook"/>
        </w:rPr>
        <w:t xml:space="preserve"> hands are washed within the laboratory before leaving the room </w:t>
      </w:r>
      <w:r w:rsidR="002B44C5">
        <w:rPr>
          <w:rFonts w:cs="NewCenturySchoolbook"/>
        </w:rPr>
        <w:t>to</w:t>
      </w:r>
      <w:r w:rsidR="001318FB">
        <w:rPr>
          <w:rFonts w:cs="NewCenturySchoolbook"/>
        </w:rPr>
        <w:t xml:space="preserve"> </w:t>
      </w:r>
      <w:r w:rsidRPr="001318FB">
        <w:rPr>
          <w:rFonts w:cs="NewCenturySchoolbook"/>
        </w:rPr>
        <w:t>prevent the transmission of any infections fr</w:t>
      </w:r>
      <w:r w:rsidR="001318FB">
        <w:rPr>
          <w:rFonts w:cs="NewCenturySchoolbook"/>
        </w:rPr>
        <w:t>om microbes (e.g.</w:t>
      </w:r>
      <w:r w:rsidR="002B44C5" w:rsidRPr="001318FB">
        <w:rPr>
          <w:rFonts w:cs="NewCenturySchoolbook"/>
        </w:rPr>
        <w:t xml:space="preserve"> food-poisoning </w:t>
      </w:r>
      <w:r w:rsidRPr="001318FB">
        <w:rPr>
          <w:rFonts w:cs="NewCenturySchoolbook"/>
        </w:rPr>
        <w:t xml:space="preserve">bacteria) present on the </w:t>
      </w:r>
      <w:r w:rsidR="002B44C5" w:rsidRPr="001318FB">
        <w:rPr>
          <w:rFonts w:cs="NewCenturySchoolbook"/>
        </w:rPr>
        <w:t>hearts</w:t>
      </w:r>
      <w:r w:rsidRPr="001318FB">
        <w:rPr>
          <w:rFonts w:cs="NewCenturySchoolbook"/>
        </w:rPr>
        <w:t xml:space="preserve"> being dissected. It is </w:t>
      </w:r>
      <w:r w:rsidRPr="001318FB">
        <w:rPr>
          <w:rFonts w:cs="NewCenturySchoolbook,BoldItalic"/>
          <w:bCs/>
          <w:iCs/>
        </w:rPr>
        <w:t>not</w:t>
      </w:r>
      <w:r w:rsidRPr="001318FB">
        <w:rPr>
          <w:rFonts w:cs="NewCenturySchoolbook,BoldItalic"/>
          <w:b/>
          <w:bCs/>
          <w:i/>
          <w:iCs/>
        </w:rPr>
        <w:t xml:space="preserve"> </w:t>
      </w:r>
      <w:r w:rsidR="002B44C5" w:rsidRPr="001318FB">
        <w:rPr>
          <w:rFonts w:cs="NewCenturySchoolbook"/>
        </w:rPr>
        <w:t xml:space="preserve">necessary to </w:t>
      </w:r>
      <w:r w:rsidRPr="001318FB">
        <w:rPr>
          <w:rFonts w:cs="NewCenturySchoolbook"/>
        </w:rPr>
        <w:t>wear gloves when performing dissections; they a</w:t>
      </w:r>
      <w:r w:rsidR="002B44C5" w:rsidRPr="001318FB">
        <w:rPr>
          <w:rFonts w:cs="NewCenturySchoolbook"/>
        </w:rPr>
        <w:t xml:space="preserve">re not worn when preparing meat </w:t>
      </w:r>
      <w:r w:rsidRPr="001318FB">
        <w:rPr>
          <w:rFonts w:cs="NewCenturySchoolbook"/>
        </w:rPr>
        <w:t>in a kitchen at home.</w:t>
      </w:r>
      <w:r w:rsidR="00136448" w:rsidRPr="002B44C5">
        <w:t xml:space="preserve"> If disposable gloves are provided they should be non-latex in order to avoid any issues with potential latex allergies.</w:t>
      </w:r>
      <w:r w:rsidR="001318FB">
        <w:br/>
      </w:r>
    </w:p>
    <w:p w14:paraId="229646D1" w14:textId="77777777" w:rsidR="005B673F" w:rsidRPr="002B44C5" w:rsidRDefault="00136448" w:rsidP="002B44C5">
      <w:pPr>
        <w:pStyle w:val="ListParagraph"/>
        <w:numPr>
          <w:ilvl w:val="0"/>
          <w:numId w:val="17"/>
        </w:numPr>
        <w:autoSpaceDE w:val="0"/>
        <w:autoSpaceDN w:val="0"/>
        <w:adjustRightInd w:val="0"/>
        <w:rPr>
          <w:rFonts w:cs="NewCenturySchoolbook"/>
        </w:rPr>
      </w:pPr>
      <w:r w:rsidRPr="002B44C5">
        <w:rPr>
          <w:rFonts w:cs="Arial"/>
        </w:rPr>
        <w:lastRenderedPageBreak/>
        <w:t>Students should not change scalpel blades. The teacher or technician should wear eye protection when changing blades.</w:t>
      </w:r>
      <w:r w:rsidR="001318FB">
        <w:rPr>
          <w:rFonts w:cs="Arial"/>
        </w:rPr>
        <w:br/>
      </w:r>
    </w:p>
    <w:p w14:paraId="7A279198" w14:textId="77777777" w:rsidR="005B673F" w:rsidRPr="002B44C5" w:rsidRDefault="002B44C5" w:rsidP="002B44C5">
      <w:pPr>
        <w:pStyle w:val="ListParagraph"/>
        <w:numPr>
          <w:ilvl w:val="0"/>
          <w:numId w:val="17"/>
        </w:numPr>
        <w:autoSpaceDE w:val="0"/>
        <w:autoSpaceDN w:val="0"/>
        <w:adjustRightInd w:val="0"/>
        <w:rPr>
          <w:rFonts w:cs="NewCenturySchoolbook"/>
        </w:rPr>
      </w:pPr>
      <w:r w:rsidRPr="002B44C5">
        <w:rPr>
          <w:rFonts w:cs="Arial"/>
        </w:rPr>
        <w:t>The dissected material should be wrapped in newspaper, placed in a thick plastic bag and put in the normal refuse.</w:t>
      </w:r>
      <w:r w:rsidR="001318FB">
        <w:rPr>
          <w:rFonts w:cs="Arial"/>
        </w:rPr>
        <w:br/>
      </w:r>
    </w:p>
    <w:p w14:paraId="5B0973F8" w14:textId="77777777" w:rsidR="002B44C5" w:rsidRPr="002B44C5" w:rsidRDefault="005B673F" w:rsidP="002B44C5">
      <w:pPr>
        <w:pStyle w:val="ListParagraph"/>
        <w:numPr>
          <w:ilvl w:val="0"/>
          <w:numId w:val="17"/>
        </w:numPr>
        <w:autoSpaceDE w:val="0"/>
        <w:autoSpaceDN w:val="0"/>
        <w:adjustRightInd w:val="0"/>
        <w:rPr>
          <w:rFonts w:cs="NewCenturySchoolbook"/>
        </w:rPr>
      </w:pPr>
      <w:r w:rsidRPr="002B44C5">
        <w:rPr>
          <w:rFonts w:cs="NewCenturySchoolbook"/>
        </w:rPr>
        <w:t xml:space="preserve">Dissecting instruments are best </w:t>
      </w:r>
      <w:r w:rsidR="001318FB">
        <w:rPr>
          <w:rFonts w:cs="NewCenturySchoolbook"/>
        </w:rPr>
        <w:t>sterilised by autoclaving</w:t>
      </w:r>
      <w:r w:rsidRPr="002B44C5">
        <w:rPr>
          <w:rFonts w:cs="NewCenturySchoolbook"/>
        </w:rPr>
        <w:t xml:space="preserve"> after </w:t>
      </w:r>
      <w:r w:rsidR="002B44C5" w:rsidRPr="002B44C5">
        <w:rPr>
          <w:rFonts w:cs="NewCenturySchoolbook"/>
        </w:rPr>
        <w:t xml:space="preserve">use, because most disinfectants </w:t>
      </w:r>
      <w:r w:rsidRPr="002B44C5">
        <w:rPr>
          <w:rFonts w:cs="NewCenturySchoolbook"/>
        </w:rPr>
        <w:t xml:space="preserve">attack metal instruments. </w:t>
      </w:r>
      <w:r w:rsidR="001318FB">
        <w:rPr>
          <w:rFonts w:cs="NewCenturySchoolbook"/>
        </w:rPr>
        <w:br/>
      </w:r>
    </w:p>
    <w:p w14:paraId="14B2E5C3" w14:textId="77777777" w:rsidR="005B673F" w:rsidRPr="002B44C5" w:rsidRDefault="005B673F" w:rsidP="002B44C5">
      <w:pPr>
        <w:pStyle w:val="ListParagraph"/>
        <w:numPr>
          <w:ilvl w:val="0"/>
          <w:numId w:val="17"/>
        </w:numPr>
        <w:autoSpaceDE w:val="0"/>
        <w:autoSpaceDN w:val="0"/>
        <w:adjustRightInd w:val="0"/>
        <w:rPr>
          <w:rFonts w:cs="NewCenturySchoolbook"/>
        </w:rPr>
      </w:pPr>
      <w:r w:rsidRPr="002B44C5">
        <w:rPr>
          <w:rFonts w:cs="NewCenturySchoolbook"/>
        </w:rPr>
        <w:t>Contaminated equi</w:t>
      </w:r>
      <w:r w:rsidR="002B44C5" w:rsidRPr="002B44C5">
        <w:rPr>
          <w:rFonts w:cs="NewCenturySchoolbook"/>
        </w:rPr>
        <w:t xml:space="preserve">pment such as dissecting boards </w:t>
      </w:r>
      <w:r w:rsidRPr="002B44C5">
        <w:rPr>
          <w:rFonts w:cs="NewCenturySchoolbook"/>
        </w:rPr>
        <w:t>should be cleaned with hot water &amp; detergent and</w:t>
      </w:r>
      <w:r w:rsidR="002B44C5" w:rsidRPr="002B44C5">
        <w:rPr>
          <w:rFonts w:cs="NewCenturySchoolbook"/>
        </w:rPr>
        <w:t xml:space="preserve"> soaked for at least 10 minutes </w:t>
      </w:r>
      <w:r w:rsidRPr="002B44C5">
        <w:rPr>
          <w:rFonts w:cs="NewCenturySchoolbook"/>
        </w:rPr>
        <w:t xml:space="preserve">in a freshly-prepared 1% solution of </w:t>
      </w:r>
      <w:proofErr w:type="spellStart"/>
      <w:r w:rsidR="002B44C5" w:rsidRPr="002B44C5">
        <w:rPr>
          <w:rFonts w:cstheme="minorHAnsi"/>
          <w:color w:val="000000" w:themeColor="text1"/>
        </w:rPr>
        <w:t>Virkon</w:t>
      </w:r>
      <w:proofErr w:type="spellEnd"/>
      <w:r w:rsidR="002B44C5" w:rsidRPr="002B44C5">
        <w:rPr>
          <w:color w:val="000000" w:themeColor="text1"/>
        </w:rPr>
        <w:t>®</w:t>
      </w:r>
      <w:r w:rsidR="002B44C5" w:rsidRPr="002B44C5">
        <w:rPr>
          <w:rFonts w:cstheme="minorHAnsi"/>
          <w:color w:val="000000" w:themeColor="text1"/>
        </w:rPr>
        <w:t xml:space="preserve"> </w:t>
      </w:r>
      <w:r w:rsidRPr="002B44C5">
        <w:rPr>
          <w:rFonts w:cs="NewCenturySchoolbook"/>
        </w:rPr>
        <w:t>disi</w:t>
      </w:r>
      <w:r w:rsidR="002B44C5" w:rsidRPr="002B44C5">
        <w:rPr>
          <w:rFonts w:cs="NewCenturySchoolbook"/>
        </w:rPr>
        <w:t xml:space="preserve">nfectant. For working surfaces, </w:t>
      </w:r>
      <w:r w:rsidRPr="002B44C5">
        <w:rPr>
          <w:rFonts w:cs="NewCenturySchoolbook"/>
        </w:rPr>
        <w:t xml:space="preserve">1% </w:t>
      </w:r>
      <w:proofErr w:type="spellStart"/>
      <w:r w:rsidR="002B44C5" w:rsidRPr="002B44C5">
        <w:rPr>
          <w:rFonts w:cstheme="minorHAnsi"/>
          <w:color w:val="000000" w:themeColor="text1"/>
        </w:rPr>
        <w:t>Virkon</w:t>
      </w:r>
      <w:proofErr w:type="spellEnd"/>
      <w:r w:rsidR="002B44C5" w:rsidRPr="002B44C5">
        <w:rPr>
          <w:color w:val="000000" w:themeColor="text1"/>
        </w:rPr>
        <w:t>®</w:t>
      </w:r>
      <w:r w:rsidR="002B44C5" w:rsidRPr="002B44C5">
        <w:rPr>
          <w:rFonts w:cstheme="minorHAnsi"/>
          <w:color w:val="000000" w:themeColor="text1"/>
        </w:rPr>
        <w:t xml:space="preserve"> </w:t>
      </w:r>
      <w:r w:rsidRPr="002B44C5">
        <w:rPr>
          <w:rFonts w:cs="NewCenturySchoolbook"/>
        </w:rPr>
        <w:t>solution is again the most appropriate disinfectant to use</w:t>
      </w:r>
      <w:r w:rsidR="002B44C5" w:rsidRPr="002B44C5">
        <w:rPr>
          <w:rFonts w:cs="NewCenturySchoolbook"/>
        </w:rPr>
        <w:t>.</w:t>
      </w:r>
      <w:r w:rsidR="001318FB">
        <w:rPr>
          <w:rFonts w:cs="NewCenturySchoolbook"/>
        </w:rPr>
        <w:br/>
      </w:r>
    </w:p>
    <w:p w14:paraId="2E251633" w14:textId="77777777" w:rsidR="00081872" w:rsidRPr="002B44C5" w:rsidRDefault="005B673F" w:rsidP="002B44C5">
      <w:pPr>
        <w:pStyle w:val="ListParagraph"/>
        <w:numPr>
          <w:ilvl w:val="0"/>
          <w:numId w:val="17"/>
        </w:numPr>
        <w:autoSpaceDE w:val="0"/>
        <w:autoSpaceDN w:val="0"/>
        <w:adjustRightInd w:val="0"/>
      </w:pPr>
      <w:r w:rsidRPr="002B44C5">
        <w:rPr>
          <w:rFonts w:cs="NewCenturySchoolbook"/>
        </w:rPr>
        <w:t xml:space="preserve">Do not store material for dissection </w:t>
      </w:r>
      <w:r w:rsidR="002B44C5" w:rsidRPr="002B44C5">
        <w:rPr>
          <w:rFonts w:cs="NewCenturySchoolbook"/>
        </w:rPr>
        <w:t>in refrigerators used for food.</w:t>
      </w:r>
    </w:p>
    <w:p w14:paraId="5FD16A62" w14:textId="77777777" w:rsidR="00081872" w:rsidRDefault="00081872" w:rsidP="000D4040"/>
    <w:p w14:paraId="7FEB12DB" w14:textId="77777777" w:rsidR="000D4040" w:rsidRPr="000D4040" w:rsidRDefault="000D4040" w:rsidP="000D4040">
      <w:pPr>
        <w:rPr>
          <w:b/>
        </w:rPr>
      </w:pPr>
      <w:r w:rsidRPr="000D4040">
        <w:rPr>
          <w:b/>
        </w:rPr>
        <w:t>Notes</w:t>
      </w:r>
    </w:p>
    <w:p w14:paraId="783F52EB" w14:textId="77777777" w:rsidR="005B55EA" w:rsidRDefault="005B55EA" w:rsidP="005B55EA">
      <w:pPr>
        <w:pStyle w:val="ListParagraph"/>
        <w:numPr>
          <w:ilvl w:val="0"/>
          <w:numId w:val="6"/>
        </w:numPr>
      </w:pPr>
      <w:r w:rsidRPr="0081667B">
        <w:t>Please be aware that this is not the only route to securing the skills required for the dissection element of the Practical Endorsement. Students have other opportunities, using plant organs, further into the A Level Biology course.</w:t>
      </w:r>
      <w:r w:rsidR="00673405">
        <w:br/>
      </w:r>
    </w:p>
    <w:p w14:paraId="305CE8D9" w14:textId="77777777" w:rsidR="00AA2294" w:rsidRDefault="00AA2294" w:rsidP="00AA2294">
      <w:pPr>
        <w:pStyle w:val="ListParagraph"/>
        <w:numPr>
          <w:ilvl w:val="0"/>
          <w:numId w:val="6"/>
        </w:numPr>
      </w:pPr>
      <w:r>
        <w:t>Hearts must not be bought from a supermarket but sourced from a butcher. This is to avoid crucial structures such as the atria being removed. It is possible to arrange this with a butcher in advance.</w:t>
      </w:r>
    </w:p>
    <w:p w14:paraId="775DA0D3" w14:textId="77777777" w:rsidR="00920BF5" w:rsidRDefault="00920BF5" w:rsidP="00920BF5">
      <w:pPr>
        <w:pStyle w:val="ListParagraph"/>
      </w:pPr>
    </w:p>
    <w:p w14:paraId="5DEFB03E" w14:textId="77777777" w:rsidR="003B522A" w:rsidRDefault="003B522A" w:rsidP="00694F4E">
      <w:pPr>
        <w:pStyle w:val="ListParagraph"/>
        <w:numPr>
          <w:ilvl w:val="0"/>
          <w:numId w:val="6"/>
        </w:numPr>
      </w:pPr>
      <w:r>
        <w:t xml:space="preserve">Advise students to identify the thicker left ventricle wall and the location of the coronary artery on the surface </w:t>
      </w:r>
      <w:r w:rsidR="005565C2">
        <w:t>of their heart and to use this information to decide the left and right sides. It is wise to check that they have got this right before they start their dissection. They should have positioned the thicker walled left side to the right as you look at it with the coronary artery to the front.</w:t>
      </w:r>
      <w:r w:rsidR="00AA2294">
        <w:t xml:space="preserve"> It may be useful to use a </w:t>
      </w:r>
      <w:proofErr w:type="spellStart"/>
      <w:r w:rsidR="00AA2294">
        <w:t>flexicam</w:t>
      </w:r>
      <w:proofErr w:type="spellEnd"/>
      <w:r w:rsidR="00AA2294">
        <w:t xml:space="preserve"> in order to demonstrate how to arrange the heart on the dissection board.</w:t>
      </w:r>
    </w:p>
    <w:p w14:paraId="4F492273" w14:textId="77777777" w:rsidR="00920BF5" w:rsidRDefault="00920BF5" w:rsidP="00920BF5"/>
    <w:p w14:paraId="43BB6D25" w14:textId="77777777" w:rsidR="003F4245" w:rsidRDefault="004D4B56" w:rsidP="003F4245">
      <w:pPr>
        <w:pStyle w:val="ListParagraph"/>
        <w:numPr>
          <w:ilvl w:val="0"/>
          <w:numId w:val="6"/>
        </w:numPr>
      </w:pPr>
      <w:r>
        <w:t>It is usually a good idea to demonstrate to students where to make their main cut – this is from the left atrium, straight down to the apex of the heart.</w:t>
      </w:r>
      <w:r w:rsidR="00AA2294">
        <w:t xml:space="preserve"> It is also possible to show this using a model. </w:t>
      </w:r>
      <w:r w:rsidR="00920BF5">
        <w:t xml:space="preserve"> A useful worksheet for heart dissection can be found on the Biology Corner website:</w:t>
      </w:r>
    </w:p>
    <w:p w14:paraId="0856F657" w14:textId="4E6E6EC9" w:rsidR="00920BF5" w:rsidRDefault="003F10D7" w:rsidP="00920BF5">
      <w:pPr>
        <w:pStyle w:val="ListParagraph"/>
      </w:pPr>
      <w:hyperlink r:id="rId8" w:history="1">
        <w:r w:rsidR="0094051E" w:rsidRPr="00A40631">
          <w:rPr>
            <w:rStyle w:val="Hyperlink"/>
          </w:rPr>
          <w:t>https://www.biologycorner.com/worksheets/heart_dissection.html</w:t>
        </w:r>
      </w:hyperlink>
      <w:r w:rsidR="00920BF5">
        <w:br/>
      </w:r>
    </w:p>
    <w:p w14:paraId="0B352F8A" w14:textId="056A4690" w:rsidR="000D4040" w:rsidRDefault="000D4040" w:rsidP="00920BF5">
      <w:pPr>
        <w:pStyle w:val="ListParagraph"/>
        <w:numPr>
          <w:ilvl w:val="0"/>
          <w:numId w:val="6"/>
        </w:numPr>
      </w:pPr>
      <w:r>
        <w:t>The main points about annotated scientific drawings should be explained to students. These include using a sharp pencil to</w:t>
      </w:r>
      <w:r w:rsidR="007B7B5B">
        <w:t xml:space="preserve"> make solid </w:t>
      </w:r>
      <w:r w:rsidR="00AA2294">
        <w:t>continuous lines</w:t>
      </w:r>
      <w:r>
        <w:t xml:space="preserve">, </w:t>
      </w:r>
      <w:r w:rsidR="00AA2294">
        <w:t xml:space="preserve">no shading, horizontal label lines, </w:t>
      </w:r>
      <w:r>
        <w:t>the importance of labels</w:t>
      </w:r>
      <w:r w:rsidR="00AA2294">
        <w:t xml:space="preserve"> and annotations (and the differences between them)</w:t>
      </w:r>
      <w:r>
        <w:t xml:space="preserve">, a scale and a title. </w:t>
      </w:r>
      <w:r w:rsidR="007B7B5B">
        <w:t xml:space="preserve">Please refer to the Drawing Skills Handbook, available on the OCR website on </w:t>
      </w:r>
      <w:r w:rsidR="005B673F">
        <w:t xml:space="preserve">the Biology A and Biology </w:t>
      </w:r>
      <w:r w:rsidR="007B7B5B">
        <w:t>B qualifications pages</w:t>
      </w:r>
      <w:r w:rsidR="005B673F">
        <w:t>:</w:t>
      </w:r>
      <w:r w:rsidR="005B673F">
        <w:br/>
      </w:r>
      <w:hyperlink r:id="rId9" w:history="1">
        <w:r w:rsidR="0094051E" w:rsidRPr="00A40631">
          <w:rPr>
            <w:rStyle w:val="Hyperlink"/>
          </w:rPr>
          <w:t>https://www.ocr.org.uk/qualifications/as-a-level-gce-biology-a-h020-h420-from-2015/</w:t>
        </w:r>
      </w:hyperlink>
    </w:p>
    <w:p w14:paraId="126D82FF" w14:textId="2611FD5B" w:rsidR="005B673F" w:rsidRDefault="003F10D7" w:rsidP="005B673F">
      <w:pPr>
        <w:pStyle w:val="ListParagraph"/>
      </w:pPr>
      <w:hyperlink r:id="rId10" w:history="1">
        <w:r w:rsidR="0094051E" w:rsidRPr="00A40631">
          <w:rPr>
            <w:rStyle w:val="Hyperlink"/>
          </w:rPr>
          <w:t>https://www.ocr.org.uk/qualifications/as-a-level-gce-biology-b-advancing-biology-h022-h422-from-2015/</w:t>
        </w:r>
      </w:hyperlink>
    </w:p>
    <w:p w14:paraId="0E473D84" w14:textId="77777777" w:rsidR="005B673F" w:rsidRDefault="005B673F" w:rsidP="005B673F"/>
    <w:p w14:paraId="5E0FB25D" w14:textId="77777777" w:rsidR="004D4B56" w:rsidRDefault="004D4B56" w:rsidP="00694F4E">
      <w:pPr>
        <w:pStyle w:val="ListParagraph"/>
        <w:numPr>
          <w:ilvl w:val="0"/>
          <w:numId w:val="6"/>
        </w:numPr>
      </w:pPr>
      <w:r>
        <w:t xml:space="preserve">It is important that students develop their skills at drawing scientific annotated diagrams so this </w:t>
      </w:r>
      <w:r w:rsidR="002B4F22">
        <w:t>activity</w:t>
      </w:r>
      <w:r>
        <w:t xml:space="preserve"> gives them an opportunity to do this but they must be reminded to draw what they can see rather than what they think should be there according to a textbook picture or diagram.</w:t>
      </w:r>
      <w:r w:rsidR="00C16DE3">
        <w:br/>
      </w:r>
    </w:p>
    <w:p w14:paraId="790DA776" w14:textId="4F84EA87" w:rsidR="003F4245" w:rsidRDefault="00C16DE3" w:rsidP="003F4245">
      <w:pPr>
        <w:pStyle w:val="ListParagraph"/>
        <w:numPr>
          <w:ilvl w:val="0"/>
          <w:numId w:val="6"/>
        </w:numPr>
      </w:pPr>
      <w:r>
        <w:t>CLEAPSS have made a useful resource available including dissection advice and student activities as well as health and safety guidance:</w:t>
      </w:r>
      <w:r w:rsidR="00695854">
        <w:t xml:space="preserve"> </w:t>
      </w:r>
      <w:hyperlink r:id="rId11" w:history="1">
        <w:r w:rsidR="00695854">
          <w:rPr>
            <w:rStyle w:val="Hyperlink"/>
          </w:rPr>
          <w:t>http://science.cleapss.org.uk/Resource/G268-Dissection-a-guide-to-safe-practice.pdf</w:t>
        </w:r>
      </w:hyperlink>
      <w:r w:rsidR="00695854">
        <w:t xml:space="preserve">. There is also a specific resource on heart dissection: </w:t>
      </w:r>
      <w:hyperlink r:id="rId12" w:history="1">
        <w:r w:rsidR="00695854">
          <w:rPr>
            <w:rStyle w:val="Hyperlink"/>
          </w:rPr>
          <w:t>http://science.cleapss.org.uk/Resource/TL016-Effective-heart-dissections.pdf</w:t>
        </w:r>
      </w:hyperlink>
      <w:r w:rsidR="00695854">
        <w:t>.</w:t>
      </w:r>
    </w:p>
    <w:p w14:paraId="2076C84A" w14:textId="77777777" w:rsidR="00FD10CA" w:rsidRDefault="00FD10CA" w:rsidP="007B7B5B">
      <w:pPr>
        <w:rPr>
          <w:b/>
        </w:rPr>
      </w:pPr>
    </w:p>
    <w:p w14:paraId="35728BDE" w14:textId="77777777" w:rsidR="002E39C5" w:rsidRPr="002D2C6C" w:rsidRDefault="002E39C5" w:rsidP="002E39C5">
      <w:pPr>
        <w:rPr>
          <w:b/>
          <w:bCs/>
        </w:rPr>
      </w:pPr>
      <w:bookmarkStart w:id="0" w:name="_GoBack"/>
      <w:bookmarkEnd w:id="0"/>
      <w:r w:rsidRPr="002D2C6C">
        <w:rPr>
          <w:b/>
          <w:bCs/>
        </w:rPr>
        <w:t>Answers to extension questions</w:t>
      </w:r>
    </w:p>
    <w:p w14:paraId="066CA61C" w14:textId="77777777" w:rsidR="002E39C5" w:rsidRDefault="002E39C5" w:rsidP="002E39C5">
      <w:r>
        <w:t xml:space="preserve">Answers to the extension questions on student sheet are available on Interchange in the Science Coordinator Materials area. </w:t>
      </w:r>
    </w:p>
    <w:p w14:paraId="3A12426B" w14:textId="77777777" w:rsidR="002E39C5" w:rsidRDefault="002E39C5" w:rsidP="007B7B5B">
      <w:pPr>
        <w:rPr>
          <w:b/>
        </w:rPr>
      </w:pPr>
    </w:p>
    <w:p w14:paraId="0FDD3CCF" w14:textId="77777777" w:rsidR="002E39C5" w:rsidRDefault="002E39C5" w:rsidP="007B7B5B">
      <w:pPr>
        <w:rPr>
          <w:b/>
        </w:rPr>
      </w:pPr>
    </w:p>
    <w:p w14:paraId="76CC81D3" w14:textId="698AE0C1" w:rsidR="007B7B5B" w:rsidRPr="007B7B5B" w:rsidRDefault="007B7B5B" w:rsidP="007B7B5B">
      <w:pPr>
        <w:rPr>
          <w:b/>
        </w:rPr>
      </w:pPr>
      <w:r w:rsidRPr="007B7B5B">
        <w:rPr>
          <w:b/>
        </w:rPr>
        <w:t>Record</w:t>
      </w:r>
      <w:r w:rsidR="00673405">
        <w:rPr>
          <w:b/>
        </w:rPr>
        <w:t>s</w:t>
      </w:r>
    </w:p>
    <w:p w14:paraId="1E9D6D9F" w14:textId="77777777" w:rsidR="00673405" w:rsidRPr="00AA0ADE" w:rsidRDefault="00673405" w:rsidP="00673405">
      <w:r>
        <w:t>As evidence for the Practical Endorsement:</w:t>
      </w:r>
    </w:p>
    <w:p w14:paraId="18832AE1" w14:textId="77777777" w:rsidR="00673405" w:rsidRPr="00212A8B" w:rsidRDefault="00673405" w:rsidP="00673405">
      <w:pPr>
        <w:pStyle w:val="ListParagraph"/>
        <w:numPr>
          <w:ilvl w:val="0"/>
          <w:numId w:val="13"/>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7B10C377" w14:textId="77777777" w:rsidR="00F4681B" w:rsidRDefault="007B7B5B" w:rsidP="00970EC7">
      <w:pPr>
        <w:pStyle w:val="ListParagraph"/>
        <w:numPr>
          <w:ilvl w:val="0"/>
          <w:numId w:val="13"/>
        </w:numPr>
      </w:pPr>
      <w:r>
        <w:t>Students should</w:t>
      </w:r>
      <w:r w:rsidR="00F4681B">
        <w:t xml:space="preserve"> have:</w:t>
      </w:r>
    </w:p>
    <w:p w14:paraId="4D27A23E" w14:textId="77777777" w:rsidR="00970EC7" w:rsidRDefault="00F4681B" w:rsidP="00F4681B">
      <w:pPr>
        <w:pStyle w:val="ListParagraph"/>
        <w:numPr>
          <w:ilvl w:val="1"/>
          <w:numId w:val="13"/>
        </w:numPr>
      </w:pPr>
      <w:r>
        <w:t>labelled,</w:t>
      </w:r>
      <w:r w:rsidR="00970EC7">
        <w:t xml:space="preserve"> annotated d</w:t>
      </w:r>
      <w:r>
        <w:t>rawings of the heart dissection</w:t>
      </w:r>
    </w:p>
    <w:p w14:paraId="048801AA" w14:textId="77777777" w:rsidR="00970EC7" w:rsidRDefault="00F4681B" w:rsidP="00F4681B">
      <w:pPr>
        <w:pStyle w:val="ListParagraph"/>
        <w:numPr>
          <w:ilvl w:val="1"/>
          <w:numId w:val="13"/>
        </w:numPr>
      </w:pPr>
      <w:r>
        <w:t xml:space="preserve">a suitable table with </w:t>
      </w:r>
      <w:r w:rsidR="007B7B5B">
        <w:t>m</w:t>
      </w:r>
      <w:r w:rsidR="00970EC7">
        <w:t>easure</w:t>
      </w:r>
      <w:r>
        <w:t>ments of</w:t>
      </w:r>
      <w:r w:rsidR="00970EC7">
        <w:t xml:space="preserve"> the walls of the 4 heart chambers </w:t>
      </w:r>
      <w:r>
        <w:t>recorded</w:t>
      </w:r>
      <w:r w:rsidR="001318FB">
        <w:t>.</w:t>
      </w:r>
    </w:p>
    <w:p w14:paraId="70B481C4" w14:textId="77777777" w:rsidR="002347F3" w:rsidRDefault="002347F3"/>
    <w:p w14:paraId="57E32015" w14:textId="77777777" w:rsidR="00673405" w:rsidRPr="008C08A7" w:rsidRDefault="00673405" w:rsidP="00673405">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3F52A46A" w14:textId="77777777" w:rsidR="00673405" w:rsidRDefault="00673405"/>
    <w:p w14:paraId="053FB64C" w14:textId="77777777" w:rsidR="00A8253A" w:rsidRPr="002D2C6C" w:rsidRDefault="00A8253A" w:rsidP="00A8253A">
      <w:pPr>
        <w:rPr>
          <w:b/>
          <w:bCs/>
        </w:rPr>
      </w:pPr>
      <w:r w:rsidRPr="002D2C6C">
        <w:rPr>
          <w:b/>
          <w:bCs/>
        </w:rPr>
        <w:t>Document updates</w:t>
      </w:r>
    </w:p>
    <w:p w14:paraId="784122E0" w14:textId="77777777" w:rsidR="00A8253A" w:rsidRDefault="00A8253A" w:rsidP="00A8253A">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75E3E996" w14:textId="227AA76D" w:rsidR="00A8253A" w:rsidRPr="001B12A5" w:rsidRDefault="00A8253A" w:rsidP="00A8253A">
      <w:pPr>
        <w:ind w:left="2880" w:hanging="2880"/>
      </w:pPr>
      <w:r>
        <w:rPr>
          <w:rFonts w:cs="Arial"/>
        </w:rPr>
        <w:t xml:space="preserve">V2.0         </w:t>
      </w:r>
      <w:r>
        <w:t xml:space="preserve">17 Feb 2020   </w:t>
      </w:r>
      <w:r>
        <w:tab/>
        <w:t>Answers removed from teacher document and added to separate file on Inter</w:t>
      </w:r>
      <w:r w:rsidR="003F10D7">
        <w:t xml:space="preserve">change. CLEAPSS links updated. </w:t>
      </w:r>
    </w:p>
    <w:p w14:paraId="607A47BA" w14:textId="77777777" w:rsidR="003F4245" w:rsidRDefault="003F4245"/>
    <w:sectPr w:rsidR="003F4245" w:rsidSect="00530C8E">
      <w:headerReference w:type="default" r:id="rId13"/>
      <w:footerReference w:type="default" r:id="rId14"/>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98D8D" w14:textId="77777777" w:rsidR="009A2B89" w:rsidRDefault="009A2B89" w:rsidP="00530C8E">
      <w:r>
        <w:separator/>
      </w:r>
    </w:p>
  </w:endnote>
  <w:endnote w:type="continuationSeparator" w:id="0">
    <w:p w14:paraId="55628D76" w14:textId="77777777" w:rsidR="009A2B89" w:rsidRDefault="009A2B89"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CenturySchoolbook">
    <w:panose1 w:val="00000000000000000000"/>
    <w:charset w:val="00"/>
    <w:family w:val="swiss"/>
    <w:notTrueType/>
    <w:pitch w:val="default"/>
    <w:sig w:usb0="00000003" w:usb1="00000000" w:usb2="00000000" w:usb3="00000000" w:csb0="00000001" w:csb1="00000000"/>
  </w:font>
  <w:font w:name="NewCenturySchoolbook,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13A68" w14:textId="28C47A0A" w:rsidR="00A57E53" w:rsidRPr="00F46717" w:rsidRDefault="00A57E53" w:rsidP="00A57E53">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w:t>
    </w:r>
    <w:r w:rsidR="0094051E">
      <w:rPr>
        <w:i/>
        <w:sz w:val="20"/>
        <w:szCs w:val="20"/>
      </w:rPr>
      <w:t xml:space="preserve">on the OCR qualification </w:t>
    </w:r>
    <w:proofErr w:type="gramStart"/>
    <w:r w:rsidR="0094051E">
      <w:rPr>
        <w:i/>
        <w:sz w:val="20"/>
        <w:szCs w:val="20"/>
      </w:rPr>
      <w:t xml:space="preserve">page </w:t>
    </w:r>
    <w:r w:rsidRPr="009E06C6">
      <w:rPr>
        <w:i/>
        <w:sz w:val="20"/>
        <w:szCs w:val="20"/>
      </w:rPr>
      <w:t xml:space="preserve"> if</w:t>
    </w:r>
    <w:proofErr w:type="gramEnd"/>
    <w:r w:rsidRPr="009E06C6">
      <w:rPr>
        <w:i/>
        <w:sz w:val="20"/>
        <w:szCs w:val="20"/>
      </w:rPr>
      <w:t xml:space="preserve"> in doubt</w:t>
    </w:r>
    <w:r w:rsidRPr="00A12E30">
      <w:rPr>
        <w:i/>
      </w:rPr>
      <w:t>.</w:t>
    </w:r>
  </w:p>
  <w:p w14:paraId="4E7A818B" w14:textId="5F05DA3F" w:rsidR="00A57E53" w:rsidRDefault="00A57E53" w:rsidP="00A57E53">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3F10D7">
      <w:rPr>
        <w:noProof/>
      </w:rPr>
      <w:t>2</w:t>
    </w:r>
    <w:r>
      <w:rPr>
        <w:noProof/>
      </w:rPr>
      <w:fldChar w:fldCharType="end"/>
    </w:r>
    <w:r>
      <w:tab/>
      <w:t>v</w:t>
    </w:r>
    <w:r w:rsidR="00C22FA4">
      <w:t>2.0</w:t>
    </w:r>
    <w:r>
      <w:t xml:space="preserve"> – </w:t>
    </w:r>
    <w:r w:rsidR="00FD10CA">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94E06" w14:textId="77777777" w:rsidR="009A2B89" w:rsidRDefault="009A2B89" w:rsidP="00530C8E">
      <w:r>
        <w:separator/>
      </w:r>
    </w:p>
  </w:footnote>
  <w:footnote w:type="continuationSeparator" w:id="0">
    <w:p w14:paraId="3127A529" w14:textId="77777777" w:rsidR="009A2B89" w:rsidRDefault="009A2B89"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33BA"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5A96AB80" wp14:editId="613E4323">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6A944F78" w14:textId="77777777" w:rsidR="00B648E4" w:rsidRDefault="00B648E4" w:rsidP="00530C8E">
    <w:pPr>
      <w:pStyle w:val="Header"/>
      <w:jc w:val="right"/>
      <w:rPr>
        <w:b/>
        <w:sz w:val="18"/>
        <w:szCs w:val="18"/>
      </w:rPr>
    </w:pPr>
    <w:r>
      <w:rPr>
        <w:b/>
        <w:sz w:val="18"/>
        <w:szCs w:val="18"/>
      </w:rPr>
      <w:t>PAG2 Dissection</w:t>
    </w:r>
  </w:p>
  <w:p w14:paraId="56B993D2" w14:textId="77777777" w:rsidR="00530C8E" w:rsidRDefault="00B648E4" w:rsidP="00530C8E">
    <w:pPr>
      <w:pStyle w:val="Header"/>
      <w:jc w:val="right"/>
      <w:rPr>
        <w:b/>
        <w:sz w:val="18"/>
        <w:szCs w:val="18"/>
      </w:rPr>
    </w:pPr>
    <w:r>
      <w:rPr>
        <w:b/>
        <w:sz w:val="18"/>
        <w:szCs w:val="18"/>
      </w:rPr>
      <w:t>2.1</w:t>
    </w:r>
    <w:r w:rsidR="003B522A">
      <w:rPr>
        <w:b/>
        <w:sz w:val="18"/>
        <w:szCs w:val="18"/>
      </w:rPr>
      <w:t xml:space="preserve"> Dissection</w:t>
    </w:r>
    <w:r>
      <w:rPr>
        <w:b/>
        <w:sz w:val="18"/>
        <w:szCs w:val="18"/>
      </w:rPr>
      <w:t xml:space="preserve"> of the mammalian heart</w:t>
    </w:r>
  </w:p>
  <w:p w14:paraId="2868C857" w14:textId="77777777" w:rsidR="002347F3" w:rsidRDefault="002347F3" w:rsidP="00530C8E">
    <w:pPr>
      <w:pStyle w:val="Header"/>
      <w:jc w:val="right"/>
      <w:rPr>
        <w:b/>
        <w:sz w:val="18"/>
        <w:szCs w:val="18"/>
      </w:rPr>
    </w:pPr>
  </w:p>
  <w:p w14:paraId="56DA7E68"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146E3"/>
    <w:multiLevelType w:val="hybridMultilevel"/>
    <w:tmpl w:val="997A7BD4"/>
    <w:lvl w:ilvl="0" w:tplc="0809000F">
      <w:start w:val="1"/>
      <w:numFmt w:val="decimal"/>
      <w:lvlText w:val="%1."/>
      <w:lvlJc w:val="left"/>
      <w:pPr>
        <w:ind w:left="720" w:hanging="360"/>
      </w:pPr>
    </w:lvl>
    <w:lvl w:ilvl="1" w:tplc="F998EED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806A66"/>
    <w:multiLevelType w:val="hybridMultilevel"/>
    <w:tmpl w:val="6696E696"/>
    <w:lvl w:ilvl="0" w:tplc="7AB04C6E">
      <w:start w:val="2"/>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BA30041"/>
    <w:multiLevelType w:val="hybridMultilevel"/>
    <w:tmpl w:val="D8DE6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822634"/>
    <w:multiLevelType w:val="hybridMultilevel"/>
    <w:tmpl w:val="B242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595C3A"/>
    <w:multiLevelType w:val="hybridMultilevel"/>
    <w:tmpl w:val="E334B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BD1345"/>
    <w:multiLevelType w:val="hybridMultilevel"/>
    <w:tmpl w:val="FEEC5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FE49E3"/>
    <w:multiLevelType w:val="hybridMultilevel"/>
    <w:tmpl w:val="7B6450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F50774"/>
    <w:multiLevelType w:val="hybridMultilevel"/>
    <w:tmpl w:val="3F4A6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27FC1"/>
    <w:multiLevelType w:val="hybridMultilevel"/>
    <w:tmpl w:val="DFC89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8E6AB8"/>
    <w:multiLevelType w:val="hybridMultilevel"/>
    <w:tmpl w:val="D7B28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18"/>
  </w:num>
  <w:num w:numId="5">
    <w:abstractNumId w:val="8"/>
  </w:num>
  <w:num w:numId="6">
    <w:abstractNumId w:val="5"/>
  </w:num>
  <w:num w:numId="7">
    <w:abstractNumId w:val="10"/>
  </w:num>
  <w:num w:numId="8">
    <w:abstractNumId w:val="2"/>
  </w:num>
  <w:num w:numId="9">
    <w:abstractNumId w:val="3"/>
  </w:num>
  <w:num w:numId="10">
    <w:abstractNumId w:val="9"/>
  </w:num>
  <w:num w:numId="11">
    <w:abstractNumId w:val="12"/>
  </w:num>
  <w:num w:numId="12">
    <w:abstractNumId w:val="11"/>
  </w:num>
  <w:num w:numId="13">
    <w:abstractNumId w:val="17"/>
  </w:num>
  <w:num w:numId="14">
    <w:abstractNumId w:val="4"/>
  </w:num>
  <w:num w:numId="15">
    <w:abstractNumId w:val="7"/>
  </w:num>
  <w:num w:numId="16">
    <w:abstractNumId w:val="16"/>
  </w:num>
  <w:num w:numId="17">
    <w:abstractNumId w:val="14"/>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343AB"/>
    <w:rsid w:val="00081872"/>
    <w:rsid w:val="0009086C"/>
    <w:rsid w:val="000A6E7A"/>
    <w:rsid w:val="000D3CC2"/>
    <w:rsid w:val="000D4040"/>
    <w:rsid w:val="00110F5A"/>
    <w:rsid w:val="001318FB"/>
    <w:rsid w:val="00136448"/>
    <w:rsid w:val="001B559D"/>
    <w:rsid w:val="001C2EC8"/>
    <w:rsid w:val="001E28CD"/>
    <w:rsid w:val="002347F3"/>
    <w:rsid w:val="0027449E"/>
    <w:rsid w:val="002B44C5"/>
    <w:rsid w:val="002B4F22"/>
    <w:rsid w:val="002C55CD"/>
    <w:rsid w:val="002E39C5"/>
    <w:rsid w:val="002E6750"/>
    <w:rsid w:val="002F082D"/>
    <w:rsid w:val="00335013"/>
    <w:rsid w:val="003B522A"/>
    <w:rsid w:val="003D4165"/>
    <w:rsid w:val="003D779E"/>
    <w:rsid w:val="003F10D7"/>
    <w:rsid w:val="003F4245"/>
    <w:rsid w:val="00493DA7"/>
    <w:rsid w:val="004D4B56"/>
    <w:rsid w:val="00530C8E"/>
    <w:rsid w:val="005565C2"/>
    <w:rsid w:val="005950FA"/>
    <w:rsid w:val="005A5EAA"/>
    <w:rsid w:val="005B55EA"/>
    <w:rsid w:val="005B673F"/>
    <w:rsid w:val="005C1410"/>
    <w:rsid w:val="005E5A4F"/>
    <w:rsid w:val="005E7A8D"/>
    <w:rsid w:val="00653C5D"/>
    <w:rsid w:val="00673405"/>
    <w:rsid w:val="00694F4E"/>
    <w:rsid w:val="00695854"/>
    <w:rsid w:val="007645CE"/>
    <w:rsid w:val="00776202"/>
    <w:rsid w:val="00776FEF"/>
    <w:rsid w:val="00781EE2"/>
    <w:rsid w:val="007B0AAD"/>
    <w:rsid w:val="007B7B5B"/>
    <w:rsid w:val="0081667B"/>
    <w:rsid w:val="0082358A"/>
    <w:rsid w:val="00877F25"/>
    <w:rsid w:val="008F2679"/>
    <w:rsid w:val="008F2A96"/>
    <w:rsid w:val="00900861"/>
    <w:rsid w:val="00920BF5"/>
    <w:rsid w:val="00937B01"/>
    <w:rsid w:val="0094051E"/>
    <w:rsid w:val="00970EC7"/>
    <w:rsid w:val="009A2B89"/>
    <w:rsid w:val="00A54362"/>
    <w:rsid w:val="00A57E53"/>
    <w:rsid w:val="00A8253A"/>
    <w:rsid w:val="00AA2294"/>
    <w:rsid w:val="00B10A0F"/>
    <w:rsid w:val="00B44B88"/>
    <w:rsid w:val="00B648E4"/>
    <w:rsid w:val="00B811F1"/>
    <w:rsid w:val="00B96560"/>
    <w:rsid w:val="00BB4022"/>
    <w:rsid w:val="00C16DE3"/>
    <w:rsid w:val="00C22FA4"/>
    <w:rsid w:val="00CA4B55"/>
    <w:rsid w:val="00CD0226"/>
    <w:rsid w:val="00CE2346"/>
    <w:rsid w:val="00DF33E8"/>
    <w:rsid w:val="00F306FB"/>
    <w:rsid w:val="00F4681B"/>
    <w:rsid w:val="00FD10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D41993A"/>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character" w:styleId="Hyperlink">
    <w:name w:val="Hyperlink"/>
    <w:basedOn w:val="DefaultParagraphFont"/>
    <w:uiPriority w:val="99"/>
    <w:unhideWhenUsed/>
    <w:rsid w:val="00081872"/>
    <w:rPr>
      <w:color w:val="0000FF" w:themeColor="hyperlink"/>
      <w:u w:val="single"/>
    </w:rPr>
  </w:style>
  <w:style w:type="character" w:styleId="FollowedHyperlink">
    <w:name w:val="FollowedHyperlink"/>
    <w:basedOn w:val="DefaultParagraphFont"/>
    <w:uiPriority w:val="99"/>
    <w:semiHidden/>
    <w:unhideWhenUsed/>
    <w:rsid w:val="00C16DE3"/>
    <w:rPr>
      <w:color w:val="800080" w:themeColor="followedHyperlink"/>
      <w:u w:val="single"/>
    </w:rPr>
  </w:style>
  <w:style w:type="character" w:styleId="UnresolvedMention">
    <w:name w:val="Unresolved Mention"/>
    <w:basedOn w:val="DefaultParagraphFont"/>
    <w:uiPriority w:val="99"/>
    <w:semiHidden/>
    <w:unhideWhenUsed/>
    <w:rsid w:val="009405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ologycorner.com/worksheets/heart_dissection.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leapss.org.uk" TargetMode="External"/><Relationship Id="rId12" Type="http://schemas.openxmlformats.org/officeDocument/2006/relationships/hyperlink" Target="http://science.cleapss.org.uk/Resource/TL016-Effective-heart-dissections.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ience.cleapss.org.uk/Resource/G268-Dissection-a-guide-to-safe-practice.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ocr.org.uk/qualifications/as-a-level-gce-biology-b-advancing-biology-h022-h422-from-2015/" TargetMode="External"/><Relationship Id="rId4" Type="http://schemas.openxmlformats.org/officeDocument/2006/relationships/webSettings" Target="webSettings.xml"/><Relationship Id="rId9" Type="http://schemas.openxmlformats.org/officeDocument/2006/relationships/hyperlink" Target="https://www.ocr.org.uk/qualifications/as-a-level-gce-biology-a-h020-h420-from-2015/"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1272</Words>
  <Characters>7256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PAG2.1 Teacher Dissection of the mammalian heart_v2.0</vt:lpstr>
    </vt:vector>
  </TitlesOfParts>
  <Company>Cambridge Assessment</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PAG2.1 Teacher Dissection of the mammalian heart_v2.0</dc:title>
  <dc:creator>OCR Science</dc:creator>
  <cp:keywords>PAG2.1, dissection, heart</cp:keywords>
  <cp:lastModifiedBy>Sylvia Grice</cp:lastModifiedBy>
  <cp:revision>14</cp:revision>
  <dcterms:created xsi:type="dcterms:W3CDTF">2016-05-24T14:21:00Z</dcterms:created>
  <dcterms:modified xsi:type="dcterms:W3CDTF">2020-06-08T13:36:00Z</dcterms:modified>
</cp:coreProperties>
</file>